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0CEE" w14:textId="77777777" w:rsidR="0062171B" w:rsidRDefault="00000000">
      <w:pPr>
        <w:spacing w:after="80"/>
        <w:jc w:val="center"/>
      </w:pPr>
      <w:r>
        <w:rPr>
          <w:b/>
          <w:bCs/>
          <w:color w:val="1A3A5C"/>
          <w:sz w:val="48"/>
          <w:szCs w:val="48"/>
        </w:rPr>
        <w:t>PB Ledger</w:t>
      </w:r>
    </w:p>
    <w:p w14:paraId="642CD116" w14:textId="77777777" w:rsidR="0062171B" w:rsidRDefault="00000000">
      <w:pPr>
        <w:spacing w:after="80"/>
        <w:jc w:val="center"/>
      </w:pPr>
      <w:r>
        <w:rPr>
          <w:color w:val="555555"/>
          <w:sz w:val="24"/>
          <w:szCs w:val="24"/>
        </w:rPr>
        <w:t>pbledger.com</w:t>
      </w:r>
    </w:p>
    <w:p w14:paraId="265E35E6" w14:textId="77777777" w:rsidR="0062171B" w:rsidRDefault="00000000">
      <w:pPr>
        <w:spacing w:after="40"/>
        <w:jc w:val="center"/>
      </w:pPr>
      <w:r>
        <w:rPr>
          <w:b/>
          <w:bCs/>
          <w:sz w:val="32"/>
          <w:szCs w:val="32"/>
        </w:rPr>
        <w:t>Legal Documents</w:t>
      </w:r>
    </w:p>
    <w:p w14:paraId="07468A88" w14:textId="77777777" w:rsidR="0062171B" w:rsidRDefault="00000000">
      <w:pPr>
        <w:spacing w:after="400"/>
        <w:jc w:val="center"/>
      </w:pPr>
      <w:r>
        <w:rPr>
          <w:color w:val="777777"/>
          <w:sz w:val="20"/>
          <w:szCs w:val="20"/>
        </w:rPr>
        <w:t>Effective Date: April 25, 2026</w:t>
      </w:r>
    </w:p>
    <w:p w14:paraId="383D2BF1" w14:textId="77777777" w:rsidR="0062171B" w:rsidRDefault="0062171B">
      <w:pPr>
        <w:pBdr>
          <w:bottom w:val="single" w:sz="4" w:space="1" w:color="CCCCCC"/>
        </w:pBdr>
        <w:spacing w:before="200" w:after="200"/>
      </w:pPr>
    </w:p>
    <w:p w14:paraId="1DCBA0A8" w14:textId="77777777" w:rsidR="0062171B" w:rsidRDefault="00000000">
      <w:pPr>
        <w:pStyle w:val="Heading1"/>
        <w:spacing w:before="200" w:after="160"/>
      </w:pPr>
      <w:r>
        <w:t>Terms and Conditions</w:t>
      </w:r>
    </w:p>
    <w:p w14:paraId="27DF1A49" w14:textId="77777777" w:rsidR="0062171B" w:rsidRDefault="00000000">
      <w:pPr>
        <w:spacing w:before="80" w:after="80"/>
      </w:pPr>
      <w:r>
        <w:t>Please read these Terms and Conditions carefully before using PB Ledger ("the Site"). By accessing or using pbledger.com, you agree to be bound by these terms.</w:t>
      </w:r>
    </w:p>
    <w:p w14:paraId="35002069" w14:textId="77777777" w:rsidR="0062171B" w:rsidRDefault="00000000">
      <w:pPr>
        <w:pStyle w:val="Heading2"/>
      </w:pPr>
      <w:r>
        <w:rPr>
          <w:sz w:val="24"/>
          <w:szCs w:val="24"/>
        </w:rPr>
        <w:t>1. Use of the Site</w:t>
      </w:r>
    </w:p>
    <w:p w14:paraId="60E83755" w14:textId="77777777" w:rsidR="0062171B" w:rsidRDefault="00000000">
      <w:pPr>
        <w:spacing w:before="80" w:after="80"/>
      </w:pPr>
      <w:r>
        <w:t>PB Ledger provides business accounting and bookkeeping tools and information. You may use the Site for lawful purposes only. You agree not to:</w:t>
      </w:r>
    </w:p>
    <w:p w14:paraId="479F93E4" w14:textId="77777777" w:rsidR="0062171B" w:rsidRDefault="00000000">
      <w:pPr>
        <w:pStyle w:val="ListParagraph"/>
        <w:numPr>
          <w:ilvl w:val="0"/>
          <w:numId w:val="2"/>
        </w:numPr>
        <w:spacing w:before="40" w:after="40"/>
      </w:pPr>
      <w:r>
        <w:t>Use the Site in any way that violates applicable laws or regulations</w:t>
      </w:r>
    </w:p>
    <w:p w14:paraId="4FF96DC4" w14:textId="77777777" w:rsidR="0062171B" w:rsidRDefault="00000000">
      <w:pPr>
        <w:pStyle w:val="ListParagraph"/>
        <w:numPr>
          <w:ilvl w:val="0"/>
          <w:numId w:val="2"/>
        </w:numPr>
        <w:spacing w:before="40" w:after="40"/>
      </w:pPr>
      <w:r>
        <w:t>Attempt to gain unauthorized access to any part of the Site or its systems</w:t>
      </w:r>
    </w:p>
    <w:p w14:paraId="2EF4CD2C" w14:textId="77777777" w:rsidR="0062171B" w:rsidRDefault="00000000">
      <w:pPr>
        <w:pStyle w:val="ListParagraph"/>
        <w:numPr>
          <w:ilvl w:val="0"/>
          <w:numId w:val="2"/>
        </w:numPr>
        <w:spacing w:before="40" w:after="40"/>
      </w:pPr>
      <w:r>
        <w:t>Transmit any harmful, offensive, or disruptive content</w:t>
      </w:r>
    </w:p>
    <w:p w14:paraId="006FEA14" w14:textId="77777777" w:rsidR="0062171B" w:rsidRDefault="00000000">
      <w:pPr>
        <w:pStyle w:val="ListParagraph"/>
        <w:numPr>
          <w:ilvl w:val="0"/>
          <w:numId w:val="2"/>
        </w:numPr>
        <w:spacing w:before="40" w:after="40"/>
      </w:pPr>
      <w:r>
        <w:t>Use automated tools or bots to scrape or collect data from the Site without permission</w:t>
      </w:r>
    </w:p>
    <w:p w14:paraId="6073B39E" w14:textId="77777777" w:rsidR="0062171B" w:rsidRDefault="00000000">
      <w:pPr>
        <w:pStyle w:val="Heading2"/>
      </w:pPr>
      <w:r>
        <w:rPr>
          <w:sz w:val="24"/>
          <w:szCs w:val="24"/>
        </w:rPr>
        <w:t>2. No Account Required</w:t>
      </w:r>
    </w:p>
    <w:p w14:paraId="51BE90A3" w14:textId="77777777" w:rsidR="0062171B" w:rsidRDefault="00000000">
      <w:pPr>
        <w:spacing w:before="80" w:after="80"/>
      </w:pPr>
      <w:r>
        <w:t>PB Ledger does not require you to create an account to access the Site. Any information you voluntarily submit through the Site (such as contact forms or inquiry requests) will be handled as described in our Privacy Policy below.</w:t>
      </w:r>
    </w:p>
    <w:p w14:paraId="16BF9329" w14:textId="77777777" w:rsidR="0062171B" w:rsidRDefault="00000000">
      <w:pPr>
        <w:pStyle w:val="Heading2"/>
      </w:pPr>
      <w:r>
        <w:rPr>
          <w:sz w:val="24"/>
          <w:szCs w:val="24"/>
        </w:rPr>
        <w:t>3. Intellectual Property</w:t>
      </w:r>
    </w:p>
    <w:p w14:paraId="4E7D4C7B" w14:textId="77777777" w:rsidR="0062171B" w:rsidRDefault="00000000">
      <w:pPr>
        <w:spacing w:before="80" w:after="80"/>
      </w:pPr>
      <w:r>
        <w:t>All content on pbledger.com — including text, graphics, logos, and software — is the property of PB Ledger or its content suppliers and is protected by applicable intellectual property laws. You may not reproduce, distribute, or create derivative works without our prior written permission.</w:t>
      </w:r>
    </w:p>
    <w:p w14:paraId="37EBFA8D" w14:textId="77777777" w:rsidR="0062171B" w:rsidRDefault="00000000">
      <w:pPr>
        <w:pStyle w:val="Heading2"/>
      </w:pPr>
      <w:r>
        <w:rPr>
          <w:sz w:val="24"/>
          <w:szCs w:val="24"/>
        </w:rPr>
        <w:t>4. Disclaimer of Warranties</w:t>
      </w:r>
    </w:p>
    <w:p w14:paraId="72F7D454" w14:textId="77777777" w:rsidR="0062171B" w:rsidRDefault="00000000">
      <w:pPr>
        <w:spacing w:before="80" w:after="80"/>
      </w:pPr>
      <w:r>
        <w:t>The Site is provided on an "as is" and "as available" basis without warranties of any kind, either express or implied. PB Ledger does not warrant that the Site will be uninterrupted, error-free, or free of viruses or other harmful components.</w:t>
      </w:r>
    </w:p>
    <w:p w14:paraId="289983F1" w14:textId="77777777" w:rsidR="0062171B" w:rsidRDefault="00000000">
      <w:pPr>
        <w:spacing w:before="80" w:after="80"/>
      </w:pPr>
      <w:r>
        <w:t>The information provided on this Site is for general informational purposes only and does not constitute professional accounting, financial, legal, or tax advice. Always consult a qualified professional before making business decisions.</w:t>
      </w:r>
    </w:p>
    <w:p w14:paraId="24677DE8" w14:textId="77777777" w:rsidR="0062171B" w:rsidRDefault="00000000">
      <w:pPr>
        <w:pStyle w:val="Heading2"/>
      </w:pPr>
      <w:r>
        <w:rPr>
          <w:sz w:val="24"/>
          <w:szCs w:val="24"/>
        </w:rPr>
        <w:t>5. Limitation of Liability</w:t>
      </w:r>
    </w:p>
    <w:p w14:paraId="31560074" w14:textId="77777777" w:rsidR="0062171B" w:rsidRDefault="00000000">
      <w:pPr>
        <w:spacing w:before="80" w:after="80"/>
      </w:pPr>
      <w:r>
        <w:t>To the fullest extent permitted by law, PB Ledger shall not be liable for any indirect, incidental, special, consequential, or punitive damages arising from your use of, or inability to use, the Site or its content.</w:t>
      </w:r>
    </w:p>
    <w:p w14:paraId="4B5C2D71" w14:textId="77777777" w:rsidR="0062171B" w:rsidRDefault="00000000">
      <w:pPr>
        <w:pStyle w:val="Heading2"/>
      </w:pPr>
      <w:r>
        <w:rPr>
          <w:sz w:val="24"/>
          <w:szCs w:val="24"/>
        </w:rPr>
        <w:t>6. Third-Party Links</w:t>
      </w:r>
    </w:p>
    <w:p w14:paraId="2A4836F2" w14:textId="77777777" w:rsidR="0062171B" w:rsidRDefault="00000000">
      <w:pPr>
        <w:spacing w:before="80" w:after="80"/>
      </w:pPr>
      <w:r>
        <w:t>The Site may contain links to third-party websites. These links are provided for convenience only. PB Ledger has no control over the content of those sites and accepts no responsibility for them or for any loss or damage that may arise from your use of them.</w:t>
      </w:r>
    </w:p>
    <w:p w14:paraId="2F70B529" w14:textId="77777777" w:rsidR="0062171B" w:rsidRDefault="00000000">
      <w:pPr>
        <w:pStyle w:val="Heading2"/>
      </w:pPr>
      <w:r>
        <w:rPr>
          <w:sz w:val="24"/>
          <w:szCs w:val="24"/>
        </w:rPr>
        <w:t>7. Changes to These Terms</w:t>
      </w:r>
    </w:p>
    <w:p w14:paraId="11E2B82B" w14:textId="77777777" w:rsidR="0062171B" w:rsidRDefault="00000000">
      <w:pPr>
        <w:spacing w:before="80" w:after="80"/>
      </w:pPr>
      <w:r>
        <w:t>We may update these Terms and Conditions from time to time. Changes will be posted on this page with an updated effective date. Continued use of the Site after changes are posted constitutes your acceptance of the revised terms.</w:t>
      </w:r>
    </w:p>
    <w:p w14:paraId="41C00E08" w14:textId="77777777" w:rsidR="0062171B" w:rsidRDefault="00000000">
      <w:pPr>
        <w:pStyle w:val="Heading2"/>
      </w:pPr>
      <w:r>
        <w:rPr>
          <w:sz w:val="24"/>
          <w:szCs w:val="24"/>
        </w:rPr>
        <w:t>8. Governing Law</w:t>
      </w:r>
    </w:p>
    <w:p w14:paraId="7FE71C86" w14:textId="77777777" w:rsidR="0062171B" w:rsidRDefault="00000000">
      <w:pPr>
        <w:spacing w:before="80" w:after="80"/>
      </w:pPr>
      <w:r>
        <w:t>These Terms shall be governed by and construed in accordance with the laws of the State of Florida, United States, without regard to its conflict of law provisions.</w:t>
      </w:r>
    </w:p>
    <w:p w14:paraId="603E35CA" w14:textId="77777777" w:rsidR="0062171B" w:rsidRDefault="00000000">
      <w:pPr>
        <w:pStyle w:val="Heading2"/>
      </w:pPr>
      <w:r>
        <w:rPr>
          <w:sz w:val="24"/>
          <w:szCs w:val="24"/>
        </w:rPr>
        <w:t>9. Contact Us</w:t>
      </w:r>
    </w:p>
    <w:p w14:paraId="4DA282FD" w14:textId="77777777" w:rsidR="0062171B" w:rsidRDefault="00000000">
      <w:pPr>
        <w:spacing w:before="80" w:after="80"/>
      </w:pPr>
      <w:r>
        <w:t>If you have any questions about these Terms, please contact us at:</w:t>
      </w:r>
    </w:p>
    <w:p w14:paraId="6E88005F" w14:textId="77777777" w:rsidR="0062171B" w:rsidRDefault="00000000">
      <w:pPr>
        <w:spacing w:before="80" w:after="80"/>
      </w:pPr>
      <w:r>
        <w:t>PB Ledger — pbledger.com</w:t>
      </w:r>
    </w:p>
    <w:p w14:paraId="72831BE5" w14:textId="77777777" w:rsidR="0062171B" w:rsidRDefault="0062171B">
      <w:pPr>
        <w:pBdr>
          <w:bottom w:val="single" w:sz="4" w:space="1" w:color="CCCCCC"/>
        </w:pBdr>
        <w:spacing w:before="200" w:after="200"/>
      </w:pPr>
    </w:p>
    <w:p w14:paraId="2AD202E0" w14:textId="77777777" w:rsidR="0062171B" w:rsidRDefault="0062171B">
      <w:pPr>
        <w:pageBreakBefore/>
      </w:pPr>
    </w:p>
    <w:p w14:paraId="55C50764" w14:textId="77777777" w:rsidR="0062171B" w:rsidRDefault="00000000">
      <w:pPr>
        <w:pStyle w:val="Heading1"/>
        <w:spacing w:before="200" w:after="160"/>
      </w:pPr>
      <w:r>
        <w:t>Privacy Policy</w:t>
      </w:r>
    </w:p>
    <w:p w14:paraId="02B97421" w14:textId="77777777" w:rsidR="0062171B" w:rsidRDefault="00000000">
      <w:pPr>
        <w:spacing w:before="80" w:after="80"/>
      </w:pPr>
      <w:r>
        <w:t>At PB Ledger, we respect your privacy and are committed to protecting any information you share with us. This Privacy Policy explains what information we collect, how we use it, and your choices.</w:t>
      </w:r>
    </w:p>
    <w:p w14:paraId="1FA8BF93" w14:textId="77777777" w:rsidR="0062171B" w:rsidRDefault="00000000">
      <w:pPr>
        <w:pStyle w:val="Heading2"/>
      </w:pPr>
      <w:r>
        <w:rPr>
          <w:sz w:val="24"/>
          <w:szCs w:val="24"/>
        </w:rPr>
        <w:t>1. Information We Collect</w:t>
      </w:r>
    </w:p>
    <w:p w14:paraId="27CA3CFA" w14:textId="77777777" w:rsidR="0062171B" w:rsidRDefault="00000000">
      <w:pPr>
        <w:spacing w:before="80" w:after="80"/>
      </w:pPr>
      <w:r>
        <w:t>Since PB Ledger does not require user accounts, we collect very limited information. We may collect:</w:t>
      </w:r>
    </w:p>
    <w:p w14:paraId="149213BF" w14:textId="77777777" w:rsidR="0062171B" w:rsidRDefault="00000000">
      <w:pPr>
        <w:pStyle w:val="ListParagraph"/>
        <w:numPr>
          <w:ilvl w:val="0"/>
          <w:numId w:val="2"/>
        </w:numPr>
        <w:spacing w:before="40" w:after="40"/>
      </w:pPr>
      <w:r>
        <w:t>Information you voluntarily provide — such as your name and email address if you contact us through a form or by email</w:t>
      </w:r>
    </w:p>
    <w:p w14:paraId="430C4075" w14:textId="77777777" w:rsidR="0062171B" w:rsidRDefault="00000000">
      <w:pPr>
        <w:pStyle w:val="ListParagraph"/>
        <w:numPr>
          <w:ilvl w:val="0"/>
          <w:numId w:val="2"/>
        </w:numPr>
        <w:spacing w:before="40" w:after="40"/>
      </w:pPr>
      <w:r>
        <w:t>Usage data — such as your IP address, browser type, pages visited, and time spent on the Site, collected automatically via standard server logs or analytics tools</w:t>
      </w:r>
    </w:p>
    <w:p w14:paraId="48119993" w14:textId="77777777" w:rsidR="0062171B" w:rsidRDefault="00000000">
      <w:pPr>
        <w:pStyle w:val="ListParagraph"/>
        <w:numPr>
          <w:ilvl w:val="0"/>
          <w:numId w:val="2"/>
        </w:numPr>
        <w:spacing w:before="40" w:after="40"/>
      </w:pPr>
      <w:r>
        <w:t>Cookies and similar technologies — small data files stored on your device to help the Site function and to understand how visitors use it (see Section 4 below)</w:t>
      </w:r>
    </w:p>
    <w:p w14:paraId="663D8AC5" w14:textId="77777777" w:rsidR="0062171B" w:rsidRDefault="00000000">
      <w:pPr>
        <w:pStyle w:val="Heading2"/>
      </w:pPr>
      <w:r>
        <w:rPr>
          <w:sz w:val="24"/>
          <w:szCs w:val="24"/>
        </w:rPr>
        <w:t>2. How We Use Your Information</w:t>
      </w:r>
    </w:p>
    <w:p w14:paraId="620196C2" w14:textId="77777777" w:rsidR="0062171B" w:rsidRDefault="00000000">
      <w:pPr>
        <w:spacing w:before="80" w:after="80"/>
      </w:pPr>
      <w:r>
        <w:t>We use the information we collect to:</w:t>
      </w:r>
    </w:p>
    <w:p w14:paraId="72017F98" w14:textId="77777777" w:rsidR="0062171B" w:rsidRDefault="00000000">
      <w:pPr>
        <w:pStyle w:val="ListParagraph"/>
        <w:numPr>
          <w:ilvl w:val="0"/>
          <w:numId w:val="2"/>
        </w:numPr>
        <w:spacing w:before="40" w:after="40"/>
      </w:pPr>
      <w:r>
        <w:t>Respond to your inquiries or messages</w:t>
      </w:r>
    </w:p>
    <w:p w14:paraId="3E88D25F" w14:textId="77777777" w:rsidR="0062171B" w:rsidRDefault="00000000">
      <w:pPr>
        <w:pStyle w:val="ListParagraph"/>
        <w:numPr>
          <w:ilvl w:val="0"/>
          <w:numId w:val="2"/>
        </w:numPr>
        <w:spacing w:before="40" w:after="40"/>
      </w:pPr>
      <w:r>
        <w:t>Improve the Site's content and functionality</w:t>
      </w:r>
    </w:p>
    <w:p w14:paraId="21FB4C92" w14:textId="77777777" w:rsidR="0062171B" w:rsidRDefault="00000000">
      <w:pPr>
        <w:pStyle w:val="ListParagraph"/>
        <w:numPr>
          <w:ilvl w:val="0"/>
          <w:numId w:val="2"/>
        </w:numPr>
        <w:spacing w:before="40" w:after="40"/>
      </w:pPr>
      <w:r>
        <w:t>Monitor and analyze Site usage and performance</w:t>
      </w:r>
    </w:p>
    <w:p w14:paraId="40B55082" w14:textId="77777777" w:rsidR="0062171B" w:rsidRDefault="00000000">
      <w:pPr>
        <w:pStyle w:val="ListParagraph"/>
        <w:numPr>
          <w:ilvl w:val="0"/>
          <w:numId w:val="2"/>
        </w:numPr>
        <w:spacing w:before="40" w:after="40"/>
      </w:pPr>
      <w:r>
        <w:t>Comply with legal obligations</w:t>
      </w:r>
    </w:p>
    <w:p w14:paraId="06DE7268" w14:textId="77777777" w:rsidR="0062171B" w:rsidRDefault="00000000">
      <w:pPr>
        <w:spacing w:before="80" w:after="80"/>
      </w:pPr>
      <w:r>
        <w:t>We do not sell, rent, or share your personal information with third parties for their marketing purposes.</w:t>
      </w:r>
    </w:p>
    <w:p w14:paraId="1ED7B7D4" w14:textId="77777777" w:rsidR="0062171B" w:rsidRDefault="00000000">
      <w:pPr>
        <w:pStyle w:val="Heading2"/>
      </w:pPr>
      <w:r>
        <w:rPr>
          <w:sz w:val="24"/>
          <w:szCs w:val="24"/>
        </w:rPr>
        <w:t>3. Data Sharing</w:t>
      </w:r>
    </w:p>
    <w:p w14:paraId="54B414C2" w14:textId="77777777" w:rsidR="0062171B" w:rsidRDefault="00000000">
      <w:pPr>
        <w:spacing w:before="80" w:after="80"/>
      </w:pPr>
      <w:r>
        <w:t>We may share limited information in the following circumstances:</w:t>
      </w:r>
    </w:p>
    <w:p w14:paraId="1B8D4107" w14:textId="77777777" w:rsidR="0062171B" w:rsidRDefault="00000000">
      <w:pPr>
        <w:pStyle w:val="ListParagraph"/>
        <w:numPr>
          <w:ilvl w:val="0"/>
          <w:numId w:val="2"/>
        </w:numPr>
        <w:spacing w:before="40" w:after="40"/>
      </w:pPr>
      <w:r>
        <w:t>Service providers — trusted vendors who help us operate the Site (e.g., web hosting, analytics), bound by confidentiality agreements</w:t>
      </w:r>
    </w:p>
    <w:p w14:paraId="15046843" w14:textId="77777777" w:rsidR="0062171B" w:rsidRDefault="00000000">
      <w:pPr>
        <w:pStyle w:val="ListParagraph"/>
        <w:numPr>
          <w:ilvl w:val="0"/>
          <w:numId w:val="2"/>
        </w:numPr>
        <w:spacing w:before="40" w:after="40"/>
      </w:pPr>
      <w:r>
        <w:t>Legal requirements — if required by law or to protect the rights and safety of PB Ledger or others</w:t>
      </w:r>
    </w:p>
    <w:p w14:paraId="65208716" w14:textId="77777777" w:rsidR="0062171B" w:rsidRDefault="00000000">
      <w:pPr>
        <w:spacing w:before="80" w:after="80"/>
      </w:pPr>
      <w:r>
        <w:t>We do not sell your personal data.</w:t>
      </w:r>
    </w:p>
    <w:p w14:paraId="2BEB5267" w14:textId="77777777" w:rsidR="0062171B" w:rsidRDefault="00000000">
      <w:pPr>
        <w:pStyle w:val="Heading2"/>
      </w:pPr>
      <w:r>
        <w:rPr>
          <w:sz w:val="24"/>
          <w:szCs w:val="24"/>
        </w:rPr>
        <w:t>4. Cookies</w:t>
      </w:r>
    </w:p>
    <w:p w14:paraId="7DC4F31C" w14:textId="77777777" w:rsidR="0062171B" w:rsidRDefault="00000000">
      <w:pPr>
        <w:spacing w:before="80" w:after="80"/>
      </w:pPr>
      <w:r>
        <w:t>PB Ledger may use cookies to improve your browsing experience and understand how visitors use the Site. You can control cookie settings through your browser preferences. Note that disabling cookies may affect some Site functionality.</w:t>
      </w:r>
    </w:p>
    <w:p w14:paraId="07AF7422" w14:textId="77777777" w:rsidR="0062171B" w:rsidRDefault="00000000">
      <w:pPr>
        <w:pStyle w:val="Heading2"/>
      </w:pPr>
      <w:r>
        <w:rPr>
          <w:sz w:val="24"/>
          <w:szCs w:val="24"/>
        </w:rPr>
        <w:t>5. Data Retention</w:t>
      </w:r>
    </w:p>
    <w:p w14:paraId="7106F2AC" w14:textId="77777777" w:rsidR="0062171B" w:rsidRDefault="00000000">
      <w:pPr>
        <w:spacing w:before="80" w:after="80"/>
      </w:pPr>
      <w:r>
        <w:t>We retain any contact information you provide only for as long as necessary to respond to your inquiry or as required by law. Usage and analytics data may be retained in aggregate form for longer periods to help us improve the Site.</w:t>
      </w:r>
    </w:p>
    <w:p w14:paraId="3298A4C6" w14:textId="77777777" w:rsidR="0062171B" w:rsidRDefault="00000000">
      <w:pPr>
        <w:pStyle w:val="Heading2"/>
      </w:pPr>
      <w:r>
        <w:rPr>
          <w:sz w:val="24"/>
          <w:szCs w:val="24"/>
        </w:rPr>
        <w:t>6. Security</w:t>
      </w:r>
    </w:p>
    <w:p w14:paraId="24F6162D" w14:textId="77777777" w:rsidR="0062171B" w:rsidRDefault="00000000">
      <w:pPr>
        <w:spacing w:before="80" w:after="80"/>
      </w:pPr>
      <w:r>
        <w:t>We take reasonable technical and organizational measures to protect any information we collect. However, no method of transmission over the internet is 100% secure, and we cannot guarantee absolute security.</w:t>
      </w:r>
    </w:p>
    <w:p w14:paraId="0FBD7273" w14:textId="77777777" w:rsidR="0062171B" w:rsidRDefault="00000000">
      <w:pPr>
        <w:pStyle w:val="Heading2"/>
      </w:pPr>
      <w:r>
        <w:rPr>
          <w:sz w:val="24"/>
          <w:szCs w:val="24"/>
        </w:rPr>
        <w:t>7. Children's Privacy</w:t>
      </w:r>
    </w:p>
    <w:p w14:paraId="71DC5ECC" w14:textId="77777777" w:rsidR="0062171B" w:rsidRDefault="00000000">
      <w:pPr>
        <w:spacing w:before="80" w:after="80"/>
      </w:pPr>
      <w:r>
        <w:t>PB Ledger is not directed at children under the age of 13. We do not knowingly collect personal information from children. If you believe we have inadvertently collected such information, please contact us and we will promptly delete it.</w:t>
      </w:r>
    </w:p>
    <w:p w14:paraId="2E2D9AB7" w14:textId="77777777" w:rsidR="0062171B" w:rsidRDefault="00000000">
      <w:pPr>
        <w:pStyle w:val="Heading2"/>
      </w:pPr>
      <w:r>
        <w:rPr>
          <w:sz w:val="24"/>
          <w:szCs w:val="24"/>
        </w:rPr>
        <w:t>8. Your Choices</w:t>
      </w:r>
    </w:p>
    <w:p w14:paraId="269539D2" w14:textId="77777777" w:rsidR="0062171B" w:rsidRDefault="00000000">
      <w:pPr>
        <w:spacing w:before="80" w:after="80"/>
      </w:pPr>
      <w:r>
        <w:t>You may:</w:t>
      </w:r>
    </w:p>
    <w:p w14:paraId="45D7F0E0" w14:textId="77777777" w:rsidR="0062171B" w:rsidRDefault="00000000">
      <w:pPr>
        <w:pStyle w:val="ListParagraph"/>
        <w:numPr>
          <w:ilvl w:val="0"/>
          <w:numId w:val="2"/>
        </w:numPr>
        <w:spacing w:before="40" w:after="40"/>
      </w:pPr>
      <w:r>
        <w:t>Request access to, correction of, or deletion of any personal information you have provided to us</w:t>
      </w:r>
    </w:p>
    <w:p w14:paraId="08409513" w14:textId="77777777" w:rsidR="0062171B" w:rsidRDefault="00000000">
      <w:pPr>
        <w:pStyle w:val="ListParagraph"/>
        <w:numPr>
          <w:ilvl w:val="0"/>
          <w:numId w:val="2"/>
        </w:numPr>
        <w:spacing w:before="40" w:after="40"/>
      </w:pPr>
      <w:r>
        <w:t>Opt out of receiving communications from us by replying to any email with “Unsubscribe”</w:t>
      </w:r>
    </w:p>
    <w:p w14:paraId="30A3A942" w14:textId="77777777" w:rsidR="0062171B" w:rsidRDefault="00000000">
      <w:pPr>
        <w:spacing w:before="80" w:after="80"/>
      </w:pPr>
      <w:r>
        <w:t>To exercise these rights, contact us using the information below.</w:t>
      </w:r>
    </w:p>
    <w:p w14:paraId="11A11B07" w14:textId="77777777" w:rsidR="0062171B" w:rsidRDefault="00000000">
      <w:pPr>
        <w:pStyle w:val="Heading2"/>
      </w:pPr>
      <w:r>
        <w:rPr>
          <w:sz w:val="24"/>
          <w:szCs w:val="24"/>
        </w:rPr>
        <w:t>9. Changes to This Privacy Policy</w:t>
      </w:r>
    </w:p>
    <w:p w14:paraId="6C968B0C" w14:textId="77777777" w:rsidR="0062171B" w:rsidRDefault="00000000">
      <w:pPr>
        <w:spacing w:before="80" w:after="80"/>
      </w:pPr>
      <w:r>
        <w:t>We may update this Privacy Policy periodically. Changes will be posted on this page with an updated effective date. Your continued use of the Site after changes are posted constitutes your acceptance of the updated policy.</w:t>
      </w:r>
    </w:p>
    <w:p w14:paraId="66612B57" w14:textId="77777777" w:rsidR="0062171B" w:rsidRDefault="00000000">
      <w:pPr>
        <w:pStyle w:val="Heading2"/>
      </w:pPr>
      <w:r>
        <w:rPr>
          <w:sz w:val="24"/>
          <w:szCs w:val="24"/>
        </w:rPr>
        <w:t>10. Contact Us</w:t>
      </w:r>
    </w:p>
    <w:p w14:paraId="38C89CAC" w14:textId="77777777" w:rsidR="0062171B" w:rsidRDefault="00000000">
      <w:pPr>
        <w:spacing w:before="80" w:after="80"/>
      </w:pPr>
      <w:r>
        <w:t>If you have any questions or concerns about this Privacy Policy, please contact us at:</w:t>
      </w:r>
    </w:p>
    <w:p w14:paraId="032F33D3" w14:textId="5AF83F17" w:rsidR="0062171B" w:rsidRDefault="00000000">
      <w:pPr>
        <w:spacing w:before="80" w:after="80"/>
      </w:pPr>
      <w:r>
        <w:t xml:space="preserve">PB Ledger — </w:t>
      </w:r>
      <w:r w:rsidR="007F2D2A">
        <w:t>admin@pbledger.com</w:t>
      </w:r>
    </w:p>
    <w:p w14:paraId="44E3E81D" w14:textId="77777777" w:rsidR="0062171B" w:rsidRDefault="0062171B">
      <w:pPr>
        <w:pBdr>
          <w:bottom w:val="single" w:sz="4" w:space="1" w:color="CCCCCC"/>
        </w:pBdr>
        <w:spacing w:before="200" w:after="200"/>
      </w:pPr>
    </w:p>
    <w:p w14:paraId="764C7ECB" w14:textId="77777777" w:rsidR="0062171B" w:rsidRDefault="00000000">
      <w:pPr>
        <w:spacing w:before="200"/>
        <w:jc w:val="center"/>
      </w:pPr>
      <w:r>
        <w:rPr>
          <w:color w:val="999999"/>
          <w:sz w:val="18"/>
          <w:szCs w:val="18"/>
        </w:rPr>
        <w:t>Last Updated: April 25, 2026</w:t>
      </w:r>
    </w:p>
    <w:sectPr w:rsidR="0062171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3384"/>
    <w:multiLevelType w:val="hybridMultilevel"/>
    <w:tmpl w:val="1B26E592"/>
    <w:lvl w:ilvl="0" w:tplc="B45841A6">
      <w:start w:val="1"/>
      <w:numFmt w:val="bullet"/>
      <w:lvlText w:val="●"/>
      <w:lvlJc w:val="left"/>
      <w:pPr>
        <w:ind w:left="720" w:hanging="360"/>
      </w:pPr>
    </w:lvl>
    <w:lvl w:ilvl="1" w:tplc="C78E4188">
      <w:start w:val="1"/>
      <w:numFmt w:val="bullet"/>
      <w:lvlText w:val="○"/>
      <w:lvlJc w:val="left"/>
      <w:pPr>
        <w:ind w:left="1440" w:hanging="360"/>
      </w:pPr>
    </w:lvl>
    <w:lvl w:ilvl="2" w:tplc="687A92FE">
      <w:start w:val="1"/>
      <w:numFmt w:val="bullet"/>
      <w:lvlText w:val="■"/>
      <w:lvlJc w:val="left"/>
      <w:pPr>
        <w:ind w:left="2160" w:hanging="360"/>
      </w:pPr>
    </w:lvl>
    <w:lvl w:ilvl="3" w:tplc="BF2EFBA0">
      <w:start w:val="1"/>
      <w:numFmt w:val="bullet"/>
      <w:lvlText w:val="●"/>
      <w:lvlJc w:val="left"/>
      <w:pPr>
        <w:ind w:left="2880" w:hanging="360"/>
      </w:pPr>
    </w:lvl>
    <w:lvl w:ilvl="4" w:tplc="DB329B24">
      <w:start w:val="1"/>
      <w:numFmt w:val="bullet"/>
      <w:lvlText w:val="○"/>
      <w:lvlJc w:val="left"/>
      <w:pPr>
        <w:ind w:left="3600" w:hanging="360"/>
      </w:pPr>
    </w:lvl>
    <w:lvl w:ilvl="5" w:tplc="308E16B4">
      <w:start w:val="1"/>
      <w:numFmt w:val="bullet"/>
      <w:lvlText w:val="■"/>
      <w:lvlJc w:val="left"/>
      <w:pPr>
        <w:ind w:left="4320" w:hanging="360"/>
      </w:pPr>
    </w:lvl>
    <w:lvl w:ilvl="6" w:tplc="7466FCB4">
      <w:start w:val="1"/>
      <w:numFmt w:val="bullet"/>
      <w:lvlText w:val="●"/>
      <w:lvlJc w:val="left"/>
      <w:pPr>
        <w:ind w:left="5040" w:hanging="360"/>
      </w:pPr>
    </w:lvl>
    <w:lvl w:ilvl="7" w:tplc="18B2C3A4">
      <w:start w:val="1"/>
      <w:numFmt w:val="bullet"/>
      <w:lvlText w:val="●"/>
      <w:lvlJc w:val="left"/>
      <w:pPr>
        <w:ind w:left="5760" w:hanging="360"/>
      </w:pPr>
    </w:lvl>
    <w:lvl w:ilvl="8" w:tplc="F2B81B44">
      <w:start w:val="1"/>
      <w:numFmt w:val="bullet"/>
      <w:lvlText w:val="●"/>
      <w:lvlJc w:val="left"/>
      <w:pPr>
        <w:ind w:left="6480" w:hanging="360"/>
      </w:pPr>
    </w:lvl>
  </w:abstractNum>
  <w:abstractNum w:abstractNumId="1" w15:restartNumberingAfterBreak="0">
    <w:nsid w:val="15395C68"/>
    <w:multiLevelType w:val="hybridMultilevel"/>
    <w:tmpl w:val="8AD465AE"/>
    <w:lvl w:ilvl="0" w:tplc="630AD9CC">
      <w:start w:val="1"/>
      <w:numFmt w:val="bullet"/>
      <w:lvlText w:val="•"/>
      <w:lvlJc w:val="left"/>
      <w:pPr>
        <w:ind w:left="720" w:hanging="360"/>
      </w:pPr>
    </w:lvl>
    <w:lvl w:ilvl="1" w:tplc="F40AB922">
      <w:numFmt w:val="decimal"/>
      <w:lvlText w:val=""/>
      <w:lvlJc w:val="left"/>
    </w:lvl>
    <w:lvl w:ilvl="2" w:tplc="D08E80BE">
      <w:numFmt w:val="decimal"/>
      <w:lvlText w:val=""/>
      <w:lvlJc w:val="left"/>
    </w:lvl>
    <w:lvl w:ilvl="3" w:tplc="9C947306">
      <w:numFmt w:val="decimal"/>
      <w:lvlText w:val=""/>
      <w:lvlJc w:val="left"/>
    </w:lvl>
    <w:lvl w:ilvl="4" w:tplc="3E689380">
      <w:numFmt w:val="decimal"/>
      <w:lvlText w:val=""/>
      <w:lvlJc w:val="left"/>
    </w:lvl>
    <w:lvl w:ilvl="5" w:tplc="0EE850C0">
      <w:numFmt w:val="decimal"/>
      <w:lvlText w:val=""/>
      <w:lvlJc w:val="left"/>
    </w:lvl>
    <w:lvl w:ilvl="6" w:tplc="6912670A">
      <w:numFmt w:val="decimal"/>
      <w:lvlText w:val=""/>
      <w:lvlJc w:val="left"/>
    </w:lvl>
    <w:lvl w:ilvl="7" w:tplc="82986EB6">
      <w:numFmt w:val="decimal"/>
      <w:lvlText w:val=""/>
      <w:lvlJc w:val="left"/>
    </w:lvl>
    <w:lvl w:ilvl="8" w:tplc="9C5E43A6">
      <w:numFmt w:val="decimal"/>
      <w:lvlText w:val=""/>
      <w:lvlJc w:val="left"/>
    </w:lvl>
  </w:abstractNum>
  <w:num w:numId="1" w16cid:durableId="2020085936">
    <w:abstractNumId w:val="0"/>
    <w:lvlOverride w:ilvl="0">
      <w:startOverride w:val="1"/>
    </w:lvlOverride>
  </w:num>
  <w:num w:numId="2" w16cid:durableId="9970716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71B"/>
    <w:rsid w:val="0062171B"/>
    <w:rsid w:val="007F2D2A"/>
    <w:rsid w:val="00A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87F6"/>
  <w15:docId w15:val="{81EFA8F4-7B6F-4670-B2D8-BBE8C705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A3A5C"/>
      <w:sz w:val="32"/>
      <w:szCs w:val="32"/>
    </w:rPr>
  </w:style>
  <w:style w:type="paragraph" w:styleId="Heading2">
    <w:name w:val="heading 2"/>
    <w:uiPriority w:val="9"/>
    <w:unhideWhenUsed/>
    <w:qFormat/>
    <w:pPr>
      <w:spacing w:before="240" w:after="80"/>
      <w:outlineLvl w:val="1"/>
    </w:pPr>
    <w:rPr>
      <w:b/>
      <w:bCs/>
      <w:color w:val="1A3A5C"/>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Gabrielle Fox</cp:lastModifiedBy>
  <cp:revision>2</cp:revision>
  <dcterms:created xsi:type="dcterms:W3CDTF">2026-04-25T19:14:00Z</dcterms:created>
  <dcterms:modified xsi:type="dcterms:W3CDTF">2026-04-25T19:17:00Z</dcterms:modified>
</cp:coreProperties>
</file>